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"/>
        <w:gridCol w:w="2320"/>
        <w:gridCol w:w="2217"/>
        <w:gridCol w:w="1477"/>
        <w:gridCol w:w="394"/>
        <w:gridCol w:w="3114"/>
      </w:tblGrid>
      <w:tr>
        <w:trPr>
          <w:trHeight w:val="819" w:hRule="atLeast"/>
        </w:trPr>
        <w:tc>
          <w:tcPr>
            <w:tcW w:w="4649" w:type="dxa"/>
            <w:gridSpan w:val="3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2898775" cy="100901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75" t="-501" r="-175" b="-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311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551815" cy="586740"/>
                  <wp:effectExtent l="0" t="0" r="0" b="0"/>
                  <wp:docPr id="2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78" t="-253" r="-278" b="-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smallCaps/>
                <w:strike w:val="false"/>
                <w:dstrike w:val="false"/>
                <w:color w:val="666666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/>
              <w:drawing>
                <wp:inline distT="0" distB="0" distL="0" distR="0">
                  <wp:extent cx="1527175" cy="370840"/>
                  <wp:effectExtent l="0" t="0" r="0" b="0"/>
                  <wp:docPr id="3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4" t="-268" r="-64" b="-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1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522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666666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>
        <w:trPr/>
        <w:tc>
          <w:tcPr>
            <w:tcW w:w="11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ans Narrow" w:hAnsi="Liberation Sans Narrow" w:eastAsia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Liberation Sans Narrow" w:cs="Liberation Sans Narrow" w:ascii="Liberation Sans Narrow" w:hAnsi="Liberation Sans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320" w:type="dxa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www.e-santoni.edu.it</w:t>
            </w:r>
          </w:p>
        </w:tc>
        <w:tc>
          <w:tcPr>
            <w:tcW w:w="3694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PEC: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piis003007@pec.istruzione.it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PIANO DI LAVORO PUBBLICO ANNUALE DEL DOCENTE A.S. 20</w:t>
      </w:r>
      <w:r>
        <w:rPr>
          <w:rFonts w:eastAsia="Calibri" w:cs="Calibri" w:ascii="Calibri" w:hAnsi="Calibri"/>
          <w:b/>
          <w:sz w:val="28"/>
          <w:szCs w:val="28"/>
        </w:rPr>
        <w:t>24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/2</w:t>
      </w:r>
      <w:r>
        <w:rPr>
          <w:rFonts w:eastAsia="Calibri" w:cs="Calibri" w:ascii="Calibri" w:hAnsi="Calibri"/>
          <w:b/>
          <w:sz w:val="28"/>
          <w:szCs w:val="28"/>
        </w:rPr>
        <w:t>5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heading=h.4muz54wz7ni7"/>
      <w:bookmarkStart w:id="2" w:name="_heading=h.4muz54wz7ni7"/>
      <w:bookmarkEnd w:id="2"/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bookmarkStart w:id="3" w:name="_heading=h.1i4gvvmky6lf"/>
      <w:bookmarkEnd w:id="3"/>
      <w:r>
        <w:rPr>
          <w:rFonts w:eastAsia="Calibri" w:cs="Calibri" w:ascii="Calibri" w:hAnsi="Calibri"/>
          <w:b/>
          <w:sz w:val="24"/>
          <w:szCs w:val="24"/>
        </w:rPr>
        <w:t>Nome e cognome della docente</w:t>
      </w:r>
      <w:r>
        <w:rPr>
          <w:rFonts w:eastAsia="Calibri" w:cs="Calibri" w:ascii="Calibri" w:hAnsi="Calibri"/>
          <w:sz w:val="24"/>
          <w:szCs w:val="24"/>
        </w:rPr>
        <w:t>: Liliana Citro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" w:name="_heading=h.jrsf0v17y9up"/>
      <w:bookmarkStart w:id="5" w:name="_heading=h.jrsf0v17y9up"/>
      <w:bookmarkEnd w:id="5"/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bookmarkStart w:id="6" w:name="_heading=h.l4ln8tk5f5mi"/>
      <w:bookmarkEnd w:id="6"/>
      <w:r>
        <w:rPr>
          <w:rFonts w:eastAsia="Calibri" w:cs="Calibri" w:ascii="Calibri" w:hAnsi="Calibri"/>
          <w:b/>
          <w:sz w:val="24"/>
          <w:szCs w:val="24"/>
        </w:rPr>
        <w:t>Disciplina insegnata</w:t>
      </w:r>
      <w:r>
        <w:rPr>
          <w:rFonts w:eastAsia="Calibri" w:cs="Calibri" w:ascii="Calibri" w:hAnsi="Calibri"/>
          <w:sz w:val="24"/>
          <w:szCs w:val="24"/>
        </w:rPr>
        <w:t xml:space="preserve">: storia 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7" w:name="_heading=h.kz53r8dcjmbb"/>
      <w:bookmarkStart w:id="8" w:name="_heading=h.kz53r8dcjmbb"/>
      <w:bookmarkEnd w:id="8"/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Libro/i di testo in uso: 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Appunti, schede, mappe concettuali, schemi, immagini e video forniti dall’insegnante </w:t>
      </w:r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Classe e Sezione 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>1P</w:t>
      </w:r>
    </w:p>
    <w:p>
      <w:pPr>
        <w:pStyle w:val="Normal"/>
        <w:keepNext w:val="true"/>
        <w:tabs>
          <w:tab w:val="clear" w:pos="720"/>
          <w:tab w:val="left" w:pos="708" w:leader="none"/>
        </w:tabs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true"/>
        <w:tabs>
          <w:tab w:val="clear" w:pos="720"/>
          <w:tab w:val="left" w:pos="708" w:leader="none"/>
        </w:tabs>
        <w:ind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Indirizzo di studio </w:t>
      </w: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Operatrici del benessere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Competenze che si intendono sviluppare o traguardi di competenza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Comprendere il cambiamento e la diversità dei tempi storici in una dimensione diacronica attraverso il confronto fra epoche e in una dimensione sincronica attraverso il confronto fra aree geografiche e culturali.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alle Linee Guida e ai documenti dei dipartimenti)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Percorso 1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Elementi essenziali di storia antica e moderna. 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Competenze: Comprendere il cambiamento e la diversità dei tempi storici in una dimensione diacronica attraverso il confronto fra epoche e in una dimensione sincronica attraverso il confronto fra aree geografiche e culturali. Conoscenze: Conoscere le caratteristiche basilari delle civiltà antiche con particolare riferimento alle relative concezioni di bellezza estetica. Conoscere le basi della cosmetologia nell’antichità; motivazioni filosofiche ed antropologiche. Contenuti formativi: - Introduzione allo studio della storia: le domande dello storico, la linea del tempo, le carte geografiche, le fonti. - Elementi di storia antica, formazioni economiche e sociali, organizzazioni politiche e giuridiche. La storia antica: gli Egizi, i Greci, i Romani. - Il Medioevo (Alto e Basso Medioevo, la società feudale, i Comuni, le Repubbliche marinare, il Papato e l’Impero). - I canoni di bellezza dal periodo egizio al romano, al Medioevo nell’arte e nella letteratura.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Attività o percorsi didattici concordati nel CdC a livello interdisciplinare - Educazione civica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(descrizione di conoscenze, abilità e competenze che si intendono raggiungere o sviluppare)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  <w:t>La donna nella storia e nell’antichità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4. Tipologie di verifica, elaborati ed esercitazioni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Verifiche formative: test, questionari, domande dal posto, correzione dei compiti assegnati a casa, esercizi in classe, mappe, etc. Verifiche sommative: prove scritte strutturate e non strutturate (questionari, temi, problemi, esercizi, relazioni), prove orali. Si ritiene comunque indispensabile svolgere un congruo numero di prove scritte e orali per periodo valutativo seguendo le indicazioni del PTOF.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Criteri per le valutazioni</w:t>
      </w: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(fare riferimento a tutti i criteri di valutazione deliberati nel Ptof aggiornamento triennale 22/25; indicare solo le variazioni rispetto a quanto inserito nel PTOF))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Non differiscono da quelli del PTOF. Modalità di valutazione degli esiti delle prove: i criteri di valutazione faranno riferimento alle conoscenze, competenze e capacità acquisite: possesso delle conoscenze relative ai contenuti; saper analizzare i testi esaminati; saper collegare ed argomentare i contenuti considerati mostrando padronanza nel linguaggio. Questi criteri faranno riferimento ad apposite griglie di valutazione che saranno mostrate e illustrate alle alunne, in modo che diventino consapevoli dei loro processi di apprendimento.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6. Metodi e strategie didattiche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Per rendere il più possibile efficace l’apprendimento dei saperi le tradizionali metodologie didattiche legate alle lezioni frontali e all’uso dei testi in adozione e dispense, verranno affiancate e arricchite dall’uso di mappe concettuali, immagini ecc. A livello di metodologia didattica saranno utilizzati anche il cooperative learning, il tutoring, discussioni guidate, il lavoro in gruppi. </w:t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center" w:pos="7088" w:leader="none"/>
        </w:tabs>
        <w:spacing w:lineRule="auto" w:line="240" w:before="10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Pisa li 23/11/2024</w:t>
        <w:tab/>
        <w:t xml:space="preserve">                                   la  docente Citro Liliana </w:t>
      </w:r>
    </w:p>
    <w:sectPr>
      <w:type w:val="nextPage"/>
      <w:pgSz w:w="11906" w:h="16838"/>
      <w:pgMar w:left="1134" w:right="1134" w:gutter="0" w:header="0" w:top="426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Liberation Sans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6"/>
        <w:szCs w:val="26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Calibri"/>
      <w:color w:val="auto"/>
      <w:kern w:val="0"/>
      <w:sz w:val="26"/>
      <w:szCs w:val="26"/>
      <w:lang w:val="it-IT" w:eastAsia="ar-SA" w:bidi="hi-IN"/>
    </w:rPr>
  </w:style>
  <w:style w:type="paragraph" w:styleId="Titolo1">
    <w:name w:val="Heading 1"/>
    <w:basedOn w:val="Normal"/>
    <w:next w:val="Normal"/>
    <w:qFormat/>
    <w:pPr>
      <w:keepNext w:val="true"/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2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qFormat/>
    <w:rPr>
      <w:rFonts w:ascii="Times New Roman" w:hAnsi="Times New Roman" w:cs="Times New Roman"/>
      <w:b w:val="false"/>
      <w:i w:val="false"/>
      <w:sz w:val="22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Calibri" w:hAnsi="Calibri" w:cs="Arial"/>
      <w:b/>
      <w:sz w:val="20"/>
      <w:szCs w:val="18"/>
    </w:rPr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>
      <w:rFonts w:ascii="Calibri" w:hAnsi="Calibri" w:eastAsia="Calibri" w:cs="Times New Roman"/>
      <w:sz w:val="24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Titolo1Carattere" w:customStyle="1">
    <w:name w:val="Titolo 1 Carattere"/>
    <w:basedOn w:val="Carpredefinitoparagrafo1"/>
    <w:qFormat/>
    <w:rPr>
      <w:rFonts w:ascii="Tahoma" w:hAnsi="Tahoma" w:eastAsia="Times New Roman" w:cs="Tahoma"/>
      <w:b/>
      <w:i/>
      <w:color w:val="000000"/>
    </w:rPr>
  </w:style>
  <w:style w:type="character" w:styleId="Titolo4Carattere" w:customStyle="1">
    <w:name w:val="Titolo 4 Carattere"/>
    <w:basedOn w:val="Carpredefinitoparagrafo1"/>
    <w:qFormat/>
    <w:rPr>
      <w:rFonts w:ascii="Tahoma" w:hAnsi="Tahoma" w:eastAsia="Times New Roman" w:cs="Tahoma"/>
      <w:b/>
      <w:color w:val="000000"/>
      <w:sz w:val="20"/>
    </w:rPr>
  </w:style>
  <w:style w:type="character" w:styleId="Caratteredellanota" w:customStyle="1">
    <w:name w:val="Carattere della nota"/>
    <w:basedOn w:val="Carpredefinitoparagrafo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CollegamentoInternet">
    <w:name w:val="Collegamento Internet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qFormat/>
    <w:rPr>
      <w:rFonts w:ascii="Times New Roman" w:hAnsi="Times New Roman" w:eastAsia="Times New Roman" w:cs="Calibri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qFormat/>
    <w:rPr>
      <w:rFonts w:ascii="Times New Roman" w:hAnsi="Times New Roman" w:eastAsia="Times New Roman" w:cs="Calibri"/>
      <w:color w:val="000000"/>
      <w:sz w:val="20"/>
    </w:rPr>
  </w:style>
  <w:style w:type="character" w:styleId="PidipaginaCarattere" w:customStyle="1">
    <w:name w:val="Piè di pagina Carattere"/>
    <w:basedOn w:val="Carpredefinitoparagrafo1"/>
    <w:qFormat/>
    <w:rPr>
      <w:rFonts w:ascii="Cambria" w:hAnsi="Cambria" w:eastAsia="Cambria" w:cs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qFormat/>
    <w:rPr>
      <w:rFonts w:ascii="Tahoma" w:hAnsi="Tahoma" w:eastAsia="Times New Roman" w:cs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6"/>
      <w:szCs w:val="26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taapidipagina">
    <w:name w:val="Footnote Text"/>
    <w:basedOn w:val="Normal"/>
    <w:pPr/>
    <w:rPr>
      <w:sz w:val="20"/>
    </w:rPr>
  </w:style>
  <w:style w:type="paragraph" w:styleId="Intestazione1" w:customStyle="1">
    <w:name w:val="Intestazione1"/>
    <w:basedOn w:val="Normal"/>
    <w:next w:val="Corpodeltesto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false"/>
    </w:pPr>
    <w:rPr>
      <w:rFonts w:ascii="Cambria" w:hAnsi="Cambria" w:eastAsia="Cambria" w:cs="Cambria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</w:pPr>
    <w:rPr>
      <w:rFonts w:ascii="Calibri" w:hAnsi="Calibri" w:eastAsia="Calibri" w:cs="Times New Roman"/>
      <w:sz w:val="22"/>
      <w:szCs w:val="22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dtnABWpnO5DFZTxCVWgE77BoxQ==">CgMxLjAyCGguZ2pkZ3hzMg5oLjRtdXo1NHd6N25pNzIOaC4xaTRndnZta3k2bGYyDmguanJzZjB2MTd5OXVwMg5oLmw0bG44dGs1ZjVtaTIOaC5rejUzcjhkY2ptYmI4AHIhMVFGbFk1TVhRVDBUbmtOcUVhTmdSWENNcWNhVkgxZndV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LibreOffice/7.3.5.2$Windows_X86_64 LibreOffice_project/184fe81b8c8c30d8b5082578aee2fed2ea847c01</Application>
  <AppVersion>15.0000</AppVersion>
  <Pages>2</Pages>
  <Words>615</Words>
  <Characters>3856</Characters>
  <CharactersWithSpaces>4492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2019-09-15T12:45:00Z</dcterms:created>
  <dc:creator>fiber</dc:creator>
  <dc:description/>
  <dc:language>it-IT</dc:language>
  <cp:lastModifiedBy/>
  <dcterms:modified xsi:type="dcterms:W3CDTF">2024-11-23T19:25:17Z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